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29" w:rsidRDefault="008C4229" w:rsidP="008C4229">
      <w:pPr>
        <w:jc w:val="both"/>
        <w:rPr>
          <w:b/>
        </w:rPr>
      </w:pPr>
      <w:proofErr w:type="gramStart"/>
      <w:r>
        <w:rPr>
          <w:b/>
        </w:rPr>
        <w:t>Fig.</w:t>
      </w:r>
      <w:proofErr w:type="gramEnd"/>
      <w:r>
        <w:rPr>
          <w:b/>
        </w:rPr>
        <w:t> S1. Association of the PC scores in regulatory fields with chronological age.</w:t>
      </w:r>
    </w:p>
    <w:p w:rsidR="008C4229" w:rsidRDefault="008C4229" w:rsidP="008C4229"/>
    <w:p w:rsidR="008C4229" w:rsidRDefault="008C4229" w:rsidP="008C4229">
      <w:pPr>
        <w:jc w:val="both"/>
      </w:pPr>
      <w:proofErr w:type="gramStart"/>
      <w:r>
        <w:rPr>
          <w:b/>
        </w:rPr>
        <w:t>Fig.</w:t>
      </w:r>
      <w:proofErr w:type="gramEnd"/>
      <w:r>
        <w:rPr>
          <w:b/>
        </w:rPr>
        <w:t xml:space="preserve"> S2. Association of the PC scores in regulatory fields with Horvath's </w:t>
      </w:r>
      <w:proofErr w:type="spellStart"/>
      <w:r>
        <w:rPr>
          <w:b/>
        </w:rPr>
        <w:t>methylation</w:t>
      </w:r>
      <w:proofErr w:type="spellEnd"/>
      <w:r>
        <w:rPr>
          <w:b/>
        </w:rPr>
        <w:t xml:space="preserve"> clock (</w:t>
      </w:r>
      <w:proofErr w:type="spellStart"/>
      <w:r>
        <w:rPr>
          <w:b/>
        </w:rPr>
        <w:t>DNAm</w:t>
      </w:r>
      <w:proofErr w:type="spellEnd"/>
      <w:r>
        <w:rPr>
          <w:b/>
        </w:rPr>
        <w:t xml:space="preserve"> age).</w:t>
      </w:r>
    </w:p>
    <w:p w:rsidR="008C4229" w:rsidRDefault="008C4229" w:rsidP="008C4229">
      <w:pPr>
        <w:jc w:val="both"/>
      </w:pPr>
    </w:p>
    <w:p w:rsidR="002F609F" w:rsidRDefault="002F609F"/>
    <w:sectPr w:rsidR="002F609F" w:rsidSect="00256D5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8C4229"/>
    <w:rsid w:val="00262299"/>
    <w:rsid w:val="002F609F"/>
    <w:rsid w:val="00451E17"/>
    <w:rsid w:val="005F00B8"/>
    <w:rsid w:val="008C4229"/>
    <w:rsid w:val="00A8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2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manimarans</dc:creator>
  <cp:lastModifiedBy>manimarans</cp:lastModifiedBy>
  <cp:revision>1</cp:revision>
  <dcterms:created xsi:type="dcterms:W3CDTF">2024-08-08T09:43:00Z</dcterms:created>
  <dcterms:modified xsi:type="dcterms:W3CDTF">2024-08-08T09:43:00Z</dcterms:modified>
</cp:coreProperties>
</file>